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C8" w:rsidRPr="0003535B" w:rsidRDefault="00A117C8" w:rsidP="00CE47B3">
      <w:pPr>
        <w:jc w:val="center"/>
        <w:rPr>
          <w:rFonts w:ascii="Cambria" w:hAnsi="Cambria"/>
          <w:b/>
        </w:rPr>
      </w:pPr>
      <w:r w:rsidRPr="0003535B">
        <w:rPr>
          <w:rFonts w:ascii="Cambria" w:hAnsi="Cambria"/>
          <w:b/>
        </w:rPr>
        <w:t>ΑΠΑΛΛΑΓΕΣ-ΜΕΙΩΣΕΙΣ-ΕΛΑΦΡΥΝΣΕΙΣ</w:t>
      </w:r>
      <w:r w:rsidR="00CE47B3">
        <w:rPr>
          <w:rFonts w:ascii="Cambria" w:hAnsi="Cambria"/>
          <w:b/>
        </w:rPr>
        <w:t xml:space="preserve"> ΣΥΜΦΩΝΑ ΜΕ ΤΗΝ ΑΠΟΦΑΣΗ 175/2021 ΔΣ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0"/>
        <w:gridCol w:w="3144"/>
      </w:tblGrid>
      <w:tr w:rsidR="00A117C8" w:rsidRPr="0003535B" w:rsidTr="00A117C8">
        <w:trPr>
          <w:trHeight w:val="48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8" w:rsidRPr="0003535B" w:rsidRDefault="00A117C8" w:rsidP="00CC01E0">
            <w:pPr>
              <w:jc w:val="center"/>
              <w:rPr>
                <w:rFonts w:ascii="Cambria" w:hAnsi="Cambria"/>
                <w:b/>
                <w:color w:val="000000"/>
                <w:u w:val="single"/>
              </w:rPr>
            </w:pPr>
            <w:r w:rsidRPr="0003535B">
              <w:rPr>
                <w:rFonts w:ascii="Cambria" w:hAnsi="Cambria"/>
                <w:b/>
                <w:color w:val="000000"/>
                <w:u w:val="single"/>
              </w:rPr>
              <w:t>Απαραίτητα δικαιολογητικά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u w:val="single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  <w:u w:val="single"/>
              </w:rPr>
              <w:t>Δικαιούχοι</w:t>
            </w:r>
          </w:p>
        </w:tc>
      </w:tr>
      <w:tr w:rsidR="00A117C8" w:rsidRPr="0003535B" w:rsidTr="00A117C8">
        <w:trPr>
          <w:trHeight w:val="2433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8" w:rsidRPr="0003535B" w:rsidRDefault="00A117C8" w:rsidP="00A117C8">
            <w:pPr>
              <w:pStyle w:val="21"/>
              <w:numPr>
                <w:ilvl w:val="0"/>
                <w:numId w:val="37"/>
              </w:numPr>
              <w:shd w:val="clear" w:color="auto" w:fill="auto"/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Αίτηση - Υπεύθυνη Δήλωση (χορηγούνται από το Δήμο)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7"/>
              </w:numPr>
              <w:shd w:val="clear" w:color="auto" w:fill="auto"/>
              <w:spacing w:line="240" w:lineRule="auto"/>
              <w:ind w:right="16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Πρόσφατο αντίγραφο λογαριασμού Δ.Ε.Η του χώρου διαμονής του/της δικαιούχου.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7"/>
              </w:numPr>
              <w:shd w:val="clear" w:color="auto" w:fill="auto"/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Θεωρημένο ατομικό βιβλιάριο ανασφαλίστου του τμήματος κοινωνικής πρόνοιας.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7"/>
              </w:numPr>
              <w:shd w:val="clear" w:color="auto" w:fill="auto"/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Εκκαθαριστικό σημείωμα φορολογικού έτους 2019 ή Φορολογική δήλωση (Ε1) 2019.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left="284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Σε περίπτωση που δεν υποβάλλεται 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φορ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. δήλωση, βεβαίωση περί μη υποβολής θεωρημένη από την Δ.Ο.Υ.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Άποροι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Πλήρης Απαλλαγή (100%)</w:t>
            </w:r>
          </w:p>
        </w:tc>
      </w:tr>
      <w:tr w:rsidR="00A117C8" w:rsidRPr="0003535B" w:rsidTr="00A117C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Αίτηση - Υπεύθυνη Δήλωση (χορηγούνται από το Δήμο).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Πρόσφατο αντίγραφο λογαριασμού Δ.Ε.Η του χώρου διαμονής του/της δικαιούχου.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Βεβαίωση πολυτεκνίας ή πιστοποιητικό οικογενειακής κατάστασης.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Εκκαθαριστικό σημείωμα φορολογικού έτους 2019 ή Φορολογική δήλωση (Ε1) 2019.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Σε περίπτωση που δεν υποβάλλεται 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φορ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. δήλωση, βεβαίωση περί μη υποβολής θεωρημένη από την Δ.Ο.Υ.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>Τελευταία δήλωση στοιχείων ακίνητων Ε9.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6.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Βεβαιώσεις σπουδών ή στρατού για τα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ενήλικα προστατευόμενα τέκνα (προστατευόμενα είναι τα τέκνα που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σπουδάζουν μέχρι την συμπλήρωση του 23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ου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έτους της ηλικίας του ή εκτίουν την στρατιωτική τους θητεία και μέχρι την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συμπλήρωση του 25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ου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έτους της ηλικίας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τους).</w:t>
            </w:r>
          </w:p>
          <w:p w:rsidR="00A117C8" w:rsidRPr="0003535B" w:rsidRDefault="00A117C8" w:rsidP="00CC01E0">
            <w:pPr>
              <w:pStyle w:val="-HTML1"/>
              <w:tabs>
                <w:tab w:val="left" w:pos="720"/>
              </w:tabs>
              <w:spacing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Πολύτεκνοι</w:t>
            </w: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με τέσσερα προστατευόμενα τέκνα και άνω, με ετήσιο οικογενειακό εισόδημα έως 10.000€ Πλήρης Απαλλαγή (100%)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Πολύτεκνοι</w:t>
            </w: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με τέσσερα προστατευόμενα τέκνα και άνω, με ετήσιο οικογενειακό εισόδημα από 10.001€ έως 20.000€</w:t>
            </w:r>
          </w:p>
          <w:p w:rsidR="00A117C8" w:rsidRPr="0003535B" w:rsidRDefault="00A117C8" w:rsidP="00CC01E0">
            <w:pPr>
              <w:pStyle w:val="-HTML1"/>
              <w:tabs>
                <w:tab w:val="left" w:pos="720"/>
              </w:tabs>
              <w:spacing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el-GR"/>
              </w:rPr>
              <w:t>Απαλλαγή κατά 50%</w:t>
            </w:r>
          </w:p>
        </w:tc>
      </w:tr>
      <w:tr w:rsidR="00A117C8" w:rsidRPr="0003535B" w:rsidTr="00A117C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1.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Αίτηση - Υπεύθυνη Δήλωση (χορηγούνται από το Δήμο).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240" w:lineRule="auto"/>
              <w:ind w:right="16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Πρόσφατο αντίγραφο λογαριασμού Δ.Ε.Η του χώρου διαμονής του/της δικαιούχου.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84" w:right="160" w:hanging="284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Βεβαίωση 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τριτεκνίας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ή πιστοποιητικό οικογενειακής κατάστασης.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84" w:right="160" w:hanging="284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Εκκαθαριστικό σημείωμα φορολογικού έτους 2019 ή Φορολογική δήλωση (Ε1) 2019.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Σε περίπτωση που δεν υποβάλλεται 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φορ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. δήλωση, βεβαίωση περί μη υποβολής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>θεωρημένη από την Δ.Ο.Υ.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sz w:val="24"/>
                <w:szCs w:val="24"/>
              </w:rPr>
              <w:t>Τελευταία δήλωση στοιχείων ακίνητων Ε9.</w:t>
            </w:r>
          </w:p>
          <w:p w:rsidR="00A117C8" w:rsidRPr="0003535B" w:rsidRDefault="00A117C8" w:rsidP="00A117C8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84" w:hanging="284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Βεβαιώσεις σπουδών ή στρατού για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τα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ενήλικα προστατευόμενα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ab/>
              <w:t>τέκνα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(προστατευόμενα είναι τα τέκνα που σπουδάζουν μέχρι την συμπλήρωση του 23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ου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έτους της ηλικίας του ή εκτίουν την στρατιωτική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τους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θητεία και μέχρι την συμπλήρωση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>του 25</w:t>
            </w:r>
            <w:r w:rsidRPr="0003535B">
              <w:rPr>
                <w:rFonts w:ascii="Cambria" w:hAnsi="Cambria" w:cs="Times New Roman"/>
                <w:sz w:val="24"/>
                <w:szCs w:val="24"/>
                <w:vertAlign w:val="superscript"/>
              </w:rPr>
              <w:t>ου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έτους της ηλικίας τους).</w:t>
            </w:r>
          </w:p>
          <w:p w:rsidR="00A117C8" w:rsidRPr="0003535B" w:rsidRDefault="00A117C8" w:rsidP="00CC01E0">
            <w:pPr>
              <w:pStyle w:val="-HTML1"/>
              <w:tabs>
                <w:tab w:val="left" w:pos="720"/>
              </w:tabs>
              <w:spacing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lastRenderedPageBreak/>
              <w:t>Τρίτεκνοι</w:t>
            </w:r>
            <w:proofErr w:type="spellEnd"/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με τρία προστατευόμενα τέκνα με ετήσιο οικογενειακό εισόδημα έως 10.000€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Πλήρης Απαλλαγή (100%)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Τρίτεκνοι</w:t>
            </w:r>
            <w:proofErr w:type="spellEnd"/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με τρία προστατευόμενα τέκνα με ετήσιο οικογενειακό </w:t>
            </w: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lastRenderedPageBreak/>
              <w:t>εισόδημα από 10.001€ έως 20.000€</w:t>
            </w:r>
          </w:p>
          <w:p w:rsidR="00A117C8" w:rsidRPr="0003535B" w:rsidRDefault="00A117C8" w:rsidP="00CC01E0">
            <w:pPr>
              <w:pStyle w:val="-HTML1"/>
              <w:tabs>
                <w:tab w:val="left" w:pos="720"/>
              </w:tabs>
              <w:spacing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el-GR"/>
              </w:rPr>
              <w:t>Απαλλαγή κατά 50%</w:t>
            </w:r>
          </w:p>
        </w:tc>
      </w:tr>
      <w:tr w:rsidR="00A117C8" w:rsidRPr="0003535B" w:rsidTr="00A117C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>Αίτηση/Υπεύθυνη Δήλωση(Χορηγούνται από το Δήμο)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2.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Πρόσφατο αντίγραφο λογαριασμού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>Δ.Ε.Η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. του χώρου διαμονής του/της δικαιούχου.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3.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Γνωστοποίηση Αποτελέσματος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Πιστοποίησης Αναπηρίας Α/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θμιας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ή Β/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θμιας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Υγειονομικής Επιτροπής, ή Απόφαση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Συνταξιοδότησης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ab/>
              <w:t>λόγω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αναπηρίας, ή αποφάσεις και γνωματεύσεις αρμόδιων Υγειονομικών Επιτροπών που έχουν εκδοθεί πριν τη λειτουργία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των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ΚΕΠΑ και εξακολουθούν να ισχύουν.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4.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Εκκαθαριστικό σημείωμα φορολογικού έτους 2019 ή Φορολογική δήλωση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(Ε1)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2019.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5.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Σε περίπτωση που δεν υποβάλλεται φορολογική δήλωση, βεβαίωση θεωρημένη περί μη υποβολής από την Δ.Ο.Υ.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sz w:val="24"/>
                <w:szCs w:val="24"/>
              </w:rPr>
              <w:t>6.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>Τελευταία δήλωση στοιχείων ακίνητων Ε9.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7.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Για τα άτομα με αναπηρία που φιλοξενούνται θα προσκομίζεται και το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Ε1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του φιλοξενούντος ατόμου.</w:t>
            </w:r>
          </w:p>
          <w:p w:rsidR="00A117C8" w:rsidRPr="0003535B" w:rsidRDefault="00A117C8" w:rsidP="00CC01E0">
            <w:pPr>
              <w:pStyle w:val="-HTML1"/>
              <w:tabs>
                <w:tab w:val="left" w:pos="720"/>
              </w:tabs>
              <w:spacing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ΑΜΕΑ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Με ποσοστό αναπηρίας μεγαλύτερο ή ίσο του 67% και ετήσιο οικογενειακό εισόδημα έως 12.500€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Πλήρης Απαλλαγή (100%)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ΑΜΕΑ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Με ποσοστό αναπηρίας μεγαλύτερο ή ίσο </w:t>
            </w: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του 67% και ετήσιο οικογενειακό </w:t>
            </w: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εισόδημα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από 12.501€ έως 22.500€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Απαλλαγή κατά 50%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A117C8" w:rsidRPr="0003535B" w:rsidTr="00A117C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1.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Αίτηση - Υπεύθυνη Δήλωση (χορηγούνται από το Δήμο)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2.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Πρόσφατο αντίγραφο λογαριασμού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Δ.Ε.Η του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χώρου διαμονής του/της δικαιούχου.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3.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Εκκαθαριστικό σημείωμα φορολογικού έτους 2019 ή Φορολογική δήλωση (Ε1) 2019.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4.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Σε περίπτωση που δεν υποβάλλεται 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φορ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δήλωση, βεβαίωση θεωρημένη περί μη υποβολής από την Δ.Ο.Υ.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>Τελευταία δήλωση στοιχείων ακίνητων Ε9.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6.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Πιστοποιητικό Οικογενειακής Κατάστασης από το οποίο θα προκύπτει ότι είναι άγαμη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- 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ος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και δεν έχει συναφθεί σύμφωνο συμβίωσης.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7.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Βεβαιώσεις σπουδών ή στρατού για τα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ενήλικα προστατευόμενα τέκνα 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8.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(προστατευόμενα είναι τα τέκνα που σπουδάζουν μέχρι την συμπλήρωση του 23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ου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>έτους της ηλικίας του ή εκτίουν την στρατιωτική τους θητεία και μέχρι την συμπλήρωση του 25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ου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έτους της ηλικίας τους).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lastRenderedPageBreak/>
              <w:t>Μονογονεικές</w:t>
            </w:r>
            <w:proofErr w:type="spellEnd"/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οικογένειες,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με προστατευόμενα τέκνα </w:t>
            </w: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και ετήσι</w:t>
            </w: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ο οικογενειακό </w:t>
            </w: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εισόδημα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έως 10.000€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Πλήρης Απαλλαγή (100%)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Μονογονεικές</w:t>
            </w:r>
            <w:proofErr w:type="spellEnd"/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οικογένειες,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με προστατευόμεν</w:t>
            </w: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α τέκνα και ετήσιο οικογενειακό </w:t>
            </w: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εισόδημα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από 10.001€ έως 20.000€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lastRenderedPageBreak/>
              <w:t>Απαλλαγή κατά 50%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right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A117C8" w:rsidRPr="0003535B" w:rsidTr="00A117C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Αίτηση - Υπεύθυνη Δήλωση (χορηγούνται από το Δήμο)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right="16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2.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Πρόσφατο αντίγραφο λογαριασμού Δ.Ε.Η του χώρου διαμονής του/της δικαιούχου.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3.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Εκκαθαριστικό σημείωμα φορολογικού έτους 2019 ή Φορολογική δήλωση (Ε1) 2019.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4.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Σε περίπτωση που δεν υποβάλλεται </w:t>
            </w:r>
            <w:proofErr w:type="spellStart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φορ</w:t>
            </w:r>
            <w:proofErr w:type="spellEnd"/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. δήλωση, βεβαίωση θεωρημένη περί μη υποβολής από την Δ.Ο.Υ.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  <w:r w:rsidRPr="0003535B">
              <w:rPr>
                <w:rFonts w:ascii="Cambria" w:hAnsi="Cambria" w:cs="Times New Roman"/>
                <w:sz w:val="24"/>
                <w:szCs w:val="24"/>
              </w:rPr>
              <w:t>Τελευταία δήλωση στοιχείων ακίνητων Ε9.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A7000E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6.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</w:rPr>
              <w:t>Βεβαίωση ΟΑΕΔ για τον χρόνο ανεργίας έως και την ημερομηνία αίτησης απαλλαγής στο Δήμο Καισαριανής.</w:t>
            </w:r>
          </w:p>
          <w:p w:rsidR="00A117C8" w:rsidRPr="0003535B" w:rsidRDefault="00A117C8" w:rsidP="00CC01E0">
            <w:pPr>
              <w:pStyle w:val="-HTML1"/>
              <w:tabs>
                <w:tab w:val="left" w:pos="720"/>
              </w:tabs>
              <w:spacing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Μακροχρόνια άνεργοι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(πάνω από 1 έτος) οι οποίοι θα είναι εγγεγραμμένοι στα μητρώα του ΟΑΕΔ, δηλώνουν μόνο μια κατοικία έως 100τ.μ</w:t>
            </w: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. και έχουν ετήσιο οικογενειακό </w:t>
            </w: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εισόδημα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έως 6.000€</w:t>
            </w:r>
          </w:p>
          <w:p w:rsidR="00A117C8" w:rsidRPr="0003535B" w:rsidRDefault="00A117C8" w:rsidP="00CC01E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Απαλλαγή κατά 50%</w:t>
            </w:r>
          </w:p>
          <w:p w:rsidR="00A117C8" w:rsidRPr="0003535B" w:rsidRDefault="00A117C8" w:rsidP="00CC01E0">
            <w:pPr>
              <w:pStyle w:val="-HTML1"/>
              <w:tabs>
                <w:tab w:val="left" w:pos="720"/>
              </w:tabs>
              <w:spacing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535B">
              <w:rPr>
                <w:rFonts w:ascii="Cambria" w:hAnsi="Cambria" w:cs="Times New Roman"/>
                <w:color w:val="000000"/>
                <w:sz w:val="24"/>
                <w:szCs w:val="24"/>
                <w:lang w:eastAsia="el-GR"/>
              </w:rPr>
              <w:t>Σημείωση: Η απαλλαγή αφορά μόνο την περίπτωση ανεργίας του πρώτου ή της δε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eastAsia="el-GR"/>
              </w:rPr>
              <w:t xml:space="preserve">ύτερης υπόχρεου στην φορολογική </w:t>
            </w:r>
            <w:r w:rsidRPr="0003535B">
              <w:rPr>
                <w:rFonts w:ascii="Cambria" w:hAnsi="Cambria" w:cs="Times New Roman"/>
                <w:color w:val="000000"/>
                <w:sz w:val="24"/>
                <w:szCs w:val="24"/>
                <w:lang w:eastAsia="el-GR"/>
              </w:rPr>
              <w:t>δήλωση και όχι στα φιλοξενούμενα τέκνα.</w:t>
            </w:r>
          </w:p>
        </w:tc>
      </w:tr>
    </w:tbl>
    <w:p w:rsidR="00A117C8" w:rsidRPr="0003535B" w:rsidRDefault="00A117C8" w:rsidP="00A117C8">
      <w:pPr>
        <w:pStyle w:val="21"/>
        <w:shd w:val="clear" w:color="auto" w:fill="auto"/>
        <w:spacing w:after="120" w:line="240" w:lineRule="auto"/>
        <w:ind w:firstLine="0"/>
        <w:rPr>
          <w:rFonts w:ascii="Cambria" w:hAnsi="Cambria" w:cs="Times New Roman"/>
          <w:color w:val="000000"/>
          <w:sz w:val="24"/>
          <w:szCs w:val="24"/>
        </w:rPr>
      </w:pPr>
      <w:r w:rsidRPr="0003535B">
        <w:rPr>
          <w:rFonts w:ascii="Cambria" w:hAnsi="Cambria" w:cs="Times New Roman"/>
          <w:color w:val="000000"/>
          <w:sz w:val="24"/>
          <w:szCs w:val="24"/>
        </w:rPr>
        <w:t xml:space="preserve">Οι αιτήσεις και τα απαραίτητα δικαιολογητικά θα υποβάλλονται από 04/01/2022 έως 19/02/2022 στο πρωτόκολλο του Δήμου Καισαριανής. </w:t>
      </w:r>
    </w:p>
    <w:p w:rsidR="00A117C8" w:rsidRPr="0003535B" w:rsidRDefault="00A117C8" w:rsidP="00A117C8">
      <w:pPr>
        <w:pStyle w:val="21"/>
        <w:shd w:val="clear" w:color="auto" w:fill="auto"/>
        <w:spacing w:after="120" w:line="240" w:lineRule="auto"/>
        <w:ind w:firstLine="0"/>
        <w:rPr>
          <w:rFonts w:ascii="Cambria" w:hAnsi="Cambria" w:cs="Times New Roman"/>
          <w:color w:val="000000"/>
          <w:sz w:val="24"/>
          <w:szCs w:val="24"/>
        </w:rPr>
      </w:pPr>
      <w:r w:rsidRPr="0003535B">
        <w:rPr>
          <w:rFonts w:ascii="Cambria" w:hAnsi="Cambria" w:cs="Times New Roman"/>
          <w:color w:val="000000"/>
          <w:sz w:val="24"/>
          <w:szCs w:val="24"/>
        </w:rPr>
        <w:t>Οι απαλλαγές και μειώσεις έχουν ετήσια ισχύ και ξεκινούν με την ολοκλήρωση του ελέγχου των δικαιολογητικών για το 2022 και την ενημέρωση του αρχείου που τηρεί η ΔΕΗ.</w:t>
      </w:r>
    </w:p>
    <w:p w:rsidR="00A117C8" w:rsidRDefault="00A117C8" w:rsidP="00D31F1E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A117C8" w:rsidSect="00CE47B3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C95"/>
    <w:multiLevelType w:val="multilevel"/>
    <w:tmpl w:val="0688F99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682562"/>
    <w:multiLevelType w:val="hybridMultilevel"/>
    <w:tmpl w:val="21D8D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12B1F"/>
    <w:multiLevelType w:val="multilevel"/>
    <w:tmpl w:val="0688F99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90F2780"/>
    <w:multiLevelType w:val="hybridMultilevel"/>
    <w:tmpl w:val="31CCB5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0449"/>
    <w:multiLevelType w:val="hybridMultilevel"/>
    <w:tmpl w:val="C8AA99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7332"/>
    <w:multiLevelType w:val="hybridMultilevel"/>
    <w:tmpl w:val="78AAB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4A19"/>
    <w:multiLevelType w:val="multilevel"/>
    <w:tmpl w:val="0688F99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108576C0"/>
    <w:multiLevelType w:val="hybridMultilevel"/>
    <w:tmpl w:val="21D8D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B7C33"/>
    <w:multiLevelType w:val="multilevel"/>
    <w:tmpl w:val="9F1EE870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195B763F"/>
    <w:multiLevelType w:val="hybridMultilevel"/>
    <w:tmpl w:val="3D74E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60DF"/>
    <w:multiLevelType w:val="hybridMultilevel"/>
    <w:tmpl w:val="31CCB5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A0E41"/>
    <w:multiLevelType w:val="hybridMultilevel"/>
    <w:tmpl w:val="78AAB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5205F"/>
    <w:multiLevelType w:val="hybridMultilevel"/>
    <w:tmpl w:val="09789E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5054C"/>
    <w:multiLevelType w:val="hybridMultilevel"/>
    <w:tmpl w:val="AAB69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04442"/>
    <w:multiLevelType w:val="hybridMultilevel"/>
    <w:tmpl w:val="AAB69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14710"/>
    <w:multiLevelType w:val="hybridMultilevel"/>
    <w:tmpl w:val="E0BA0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377CF"/>
    <w:multiLevelType w:val="hybridMultilevel"/>
    <w:tmpl w:val="7C74C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810A5"/>
    <w:multiLevelType w:val="multilevel"/>
    <w:tmpl w:val="0688F99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3FE57612"/>
    <w:multiLevelType w:val="hybridMultilevel"/>
    <w:tmpl w:val="31FE61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87FE8"/>
    <w:multiLevelType w:val="hybridMultilevel"/>
    <w:tmpl w:val="E724C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7142"/>
    <w:multiLevelType w:val="multilevel"/>
    <w:tmpl w:val="A1FA8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4CB1712C"/>
    <w:multiLevelType w:val="hybridMultilevel"/>
    <w:tmpl w:val="BEAC69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DE3136"/>
    <w:multiLevelType w:val="hybridMultilevel"/>
    <w:tmpl w:val="521EBF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22393"/>
    <w:multiLevelType w:val="hybridMultilevel"/>
    <w:tmpl w:val="07B88C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23A5"/>
    <w:multiLevelType w:val="hybridMultilevel"/>
    <w:tmpl w:val="7C74C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58D0"/>
    <w:multiLevelType w:val="multilevel"/>
    <w:tmpl w:val="C6E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60089"/>
    <w:multiLevelType w:val="hybridMultilevel"/>
    <w:tmpl w:val="F7CC0E20"/>
    <w:lvl w:ilvl="0" w:tplc="0C0C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23E1"/>
    <w:multiLevelType w:val="hybridMultilevel"/>
    <w:tmpl w:val="60703F1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038F7"/>
    <w:multiLevelType w:val="multilevel"/>
    <w:tmpl w:val="38FE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79E6B76"/>
    <w:multiLevelType w:val="hybridMultilevel"/>
    <w:tmpl w:val="7C1EE8E2"/>
    <w:lvl w:ilvl="0" w:tplc="B0A2A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57D15"/>
    <w:multiLevelType w:val="hybridMultilevel"/>
    <w:tmpl w:val="48F2BF7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9E5564"/>
    <w:multiLevelType w:val="multilevel"/>
    <w:tmpl w:val="07F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87BCF"/>
    <w:multiLevelType w:val="hybridMultilevel"/>
    <w:tmpl w:val="89783E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ED1AD9"/>
    <w:multiLevelType w:val="hybridMultilevel"/>
    <w:tmpl w:val="26224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04535"/>
    <w:multiLevelType w:val="multilevel"/>
    <w:tmpl w:val="0688F99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78B0519A"/>
    <w:multiLevelType w:val="hybridMultilevel"/>
    <w:tmpl w:val="8F7AD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77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B51A5"/>
    <w:multiLevelType w:val="hybridMultilevel"/>
    <w:tmpl w:val="39B084D6"/>
    <w:lvl w:ilvl="0" w:tplc="6D6E8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35"/>
  </w:num>
  <w:num w:numId="8">
    <w:abstractNumId w:val="26"/>
  </w:num>
  <w:num w:numId="9">
    <w:abstractNumId w:val="15"/>
  </w:num>
  <w:num w:numId="10">
    <w:abstractNumId w:val="21"/>
  </w:num>
  <w:num w:numId="11">
    <w:abstractNumId w:val="24"/>
  </w:num>
  <w:num w:numId="12">
    <w:abstractNumId w:val="16"/>
  </w:num>
  <w:num w:numId="13">
    <w:abstractNumId w:val="31"/>
  </w:num>
  <w:num w:numId="14">
    <w:abstractNumId w:val="13"/>
  </w:num>
  <w:num w:numId="15">
    <w:abstractNumId w:val="14"/>
  </w:num>
  <w:num w:numId="16">
    <w:abstractNumId w:val="4"/>
  </w:num>
  <w:num w:numId="17">
    <w:abstractNumId w:val="19"/>
  </w:num>
  <w:num w:numId="18">
    <w:abstractNumId w:val="23"/>
  </w:num>
  <w:num w:numId="19">
    <w:abstractNumId w:val="25"/>
  </w:num>
  <w:num w:numId="20">
    <w:abstractNumId w:val="27"/>
  </w:num>
  <w:num w:numId="21">
    <w:abstractNumId w:val="18"/>
  </w:num>
  <w:num w:numId="22">
    <w:abstractNumId w:val="36"/>
  </w:num>
  <w:num w:numId="23">
    <w:abstractNumId w:val="33"/>
  </w:num>
  <w:num w:numId="24">
    <w:abstractNumId w:val="11"/>
  </w:num>
  <w:num w:numId="25">
    <w:abstractNumId w:val="5"/>
  </w:num>
  <w:num w:numId="26">
    <w:abstractNumId w:val="32"/>
  </w:num>
  <w:num w:numId="27">
    <w:abstractNumId w:val="9"/>
  </w:num>
  <w:num w:numId="28">
    <w:abstractNumId w:val="22"/>
  </w:num>
  <w:num w:numId="29">
    <w:abstractNumId w:val="8"/>
  </w:num>
  <w:num w:numId="30">
    <w:abstractNumId w:val="0"/>
  </w:num>
  <w:num w:numId="31">
    <w:abstractNumId w:val="2"/>
  </w:num>
  <w:num w:numId="32">
    <w:abstractNumId w:val="6"/>
  </w:num>
  <w:num w:numId="33">
    <w:abstractNumId w:val="34"/>
  </w:num>
  <w:num w:numId="34">
    <w:abstractNumId w:val="17"/>
  </w:num>
  <w:num w:numId="35">
    <w:abstractNumId w:val="20"/>
  </w:num>
  <w:num w:numId="36">
    <w:abstractNumId w:val="2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0DD"/>
    <w:rsid w:val="00000E2C"/>
    <w:rsid w:val="00003C66"/>
    <w:rsid w:val="00021FFC"/>
    <w:rsid w:val="000563FD"/>
    <w:rsid w:val="00067EEF"/>
    <w:rsid w:val="000827DE"/>
    <w:rsid w:val="000906FF"/>
    <w:rsid w:val="000A030F"/>
    <w:rsid w:val="000A051D"/>
    <w:rsid w:val="000F2A35"/>
    <w:rsid w:val="00100471"/>
    <w:rsid w:val="0010380B"/>
    <w:rsid w:val="0011257D"/>
    <w:rsid w:val="001562D4"/>
    <w:rsid w:val="00195A47"/>
    <w:rsid w:val="001B429D"/>
    <w:rsid w:val="001C7738"/>
    <w:rsid w:val="001D74FE"/>
    <w:rsid w:val="001E51F7"/>
    <w:rsid w:val="00241969"/>
    <w:rsid w:val="00251942"/>
    <w:rsid w:val="00254700"/>
    <w:rsid w:val="00270268"/>
    <w:rsid w:val="002A6470"/>
    <w:rsid w:val="002B216C"/>
    <w:rsid w:val="002E755B"/>
    <w:rsid w:val="002E7A46"/>
    <w:rsid w:val="00325243"/>
    <w:rsid w:val="003C0CEA"/>
    <w:rsid w:val="003C38C3"/>
    <w:rsid w:val="003C3989"/>
    <w:rsid w:val="003D1A4D"/>
    <w:rsid w:val="003E5CC9"/>
    <w:rsid w:val="003F2BEC"/>
    <w:rsid w:val="003F7C00"/>
    <w:rsid w:val="00434453"/>
    <w:rsid w:val="0043641D"/>
    <w:rsid w:val="004A1F6D"/>
    <w:rsid w:val="004A5BBD"/>
    <w:rsid w:val="004C7D03"/>
    <w:rsid w:val="004D45A4"/>
    <w:rsid w:val="004D4AFF"/>
    <w:rsid w:val="004D541E"/>
    <w:rsid w:val="004E55EF"/>
    <w:rsid w:val="005001F9"/>
    <w:rsid w:val="0054464F"/>
    <w:rsid w:val="005630DD"/>
    <w:rsid w:val="00581039"/>
    <w:rsid w:val="005901F5"/>
    <w:rsid w:val="005C51A4"/>
    <w:rsid w:val="00603C1A"/>
    <w:rsid w:val="006062B6"/>
    <w:rsid w:val="006239BE"/>
    <w:rsid w:val="006249DE"/>
    <w:rsid w:val="00626768"/>
    <w:rsid w:val="006275A8"/>
    <w:rsid w:val="00640007"/>
    <w:rsid w:val="006440E4"/>
    <w:rsid w:val="00662585"/>
    <w:rsid w:val="006669C2"/>
    <w:rsid w:val="00684E46"/>
    <w:rsid w:val="006A5922"/>
    <w:rsid w:val="006B33FC"/>
    <w:rsid w:val="006C33B6"/>
    <w:rsid w:val="006D2E0E"/>
    <w:rsid w:val="006E025B"/>
    <w:rsid w:val="006F68C9"/>
    <w:rsid w:val="007214A8"/>
    <w:rsid w:val="00740E83"/>
    <w:rsid w:val="0074117E"/>
    <w:rsid w:val="00744676"/>
    <w:rsid w:val="007827A5"/>
    <w:rsid w:val="007A4097"/>
    <w:rsid w:val="007B2E94"/>
    <w:rsid w:val="007C6385"/>
    <w:rsid w:val="007D6F54"/>
    <w:rsid w:val="007F00EB"/>
    <w:rsid w:val="007F25EC"/>
    <w:rsid w:val="00860715"/>
    <w:rsid w:val="008879D7"/>
    <w:rsid w:val="008968CA"/>
    <w:rsid w:val="008A788A"/>
    <w:rsid w:val="008B72DD"/>
    <w:rsid w:val="008D6482"/>
    <w:rsid w:val="008D65DE"/>
    <w:rsid w:val="008D6DAE"/>
    <w:rsid w:val="008F6438"/>
    <w:rsid w:val="009049F0"/>
    <w:rsid w:val="009212BB"/>
    <w:rsid w:val="00924723"/>
    <w:rsid w:val="00934DAF"/>
    <w:rsid w:val="00944763"/>
    <w:rsid w:val="009462ED"/>
    <w:rsid w:val="00961CE9"/>
    <w:rsid w:val="009737DD"/>
    <w:rsid w:val="00983621"/>
    <w:rsid w:val="00A117C8"/>
    <w:rsid w:val="00A1300F"/>
    <w:rsid w:val="00A23DA8"/>
    <w:rsid w:val="00A279DF"/>
    <w:rsid w:val="00A342FF"/>
    <w:rsid w:val="00A458B6"/>
    <w:rsid w:val="00A574B7"/>
    <w:rsid w:val="00A76953"/>
    <w:rsid w:val="00A973B5"/>
    <w:rsid w:val="00AA3F27"/>
    <w:rsid w:val="00AB1B54"/>
    <w:rsid w:val="00AB6B04"/>
    <w:rsid w:val="00AD2088"/>
    <w:rsid w:val="00AE6069"/>
    <w:rsid w:val="00AF1ACB"/>
    <w:rsid w:val="00AF1B7F"/>
    <w:rsid w:val="00AF4CA5"/>
    <w:rsid w:val="00B01097"/>
    <w:rsid w:val="00B04165"/>
    <w:rsid w:val="00B71FE4"/>
    <w:rsid w:val="00B74143"/>
    <w:rsid w:val="00B75D02"/>
    <w:rsid w:val="00B7722A"/>
    <w:rsid w:val="00B956C1"/>
    <w:rsid w:val="00BD719B"/>
    <w:rsid w:val="00C11B92"/>
    <w:rsid w:val="00C11F68"/>
    <w:rsid w:val="00C257D9"/>
    <w:rsid w:val="00C259A8"/>
    <w:rsid w:val="00C4662D"/>
    <w:rsid w:val="00C5088A"/>
    <w:rsid w:val="00C6333A"/>
    <w:rsid w:val="00C721DC"/>
    <w:rsid w:val="00C81F32"/>
    <w:rsid w:val="00C83874"/>
    <w:rsid w:val="00C92925"/>
    <w:rsid w:val="00CA10CA"/>
    <w:rsid w:val="00CE47B3"/>
    <w:rsid w:val="00CE5F51"/>
    <w:rsid w:val="00CF2551"/>
    <w:rsid w:val="00D07F62"/>
    <w:rsid w:val="00D21605"/>
    <w:rsid w:val="00D31F1E"/>
    <w:rsid w:val="00D87B81"/>
    <w:rsid w:val="00D96E06"/>
    <w:rsid w:val="00DA20E5"/>
    <w:rsid w:val="00DA45E5"/>
    <w:rsid w:val="00DB51D1"/>
    <w:rsid w:val="00DC4155"/>
    <w:rsid w:val="00DC4F60"/>
    <w:rsid w:val="00E15B63"/>
    <w:rsid w:val="00E2097D"/>
    <w:rsid w:val="00E31647"/>
    <w:rsid w:val="00E4770F"/>
    <w:rsid w:val="00E51691"/>
    <w:rsid w:val="00E8627A"/>
    <w:rsid w:val="00E97C30"/>
    <w:rsid w:val="00EA21A7"/>
    <w:rsid w:val="00EB00CA"/>
    <w:rsid w:val="00EC11B8"/>
    <w:rsid w:val="00ED1435"/>
    <w:rsid w:val="00EE309F"/>
    <w:rsid w:val="00EE7F50"/>
    <w:rsid w:val="00F03757"/>
    <w:rsid w:val="00F07039"/>
    <w:rsid w:val="00F43B65"/>
    <w:rsid w:val="00F651E9"/>
    <w:rsid w:val="00F82B4F"/>
    <w:rsid w:val="00F86FAE"/>
    <w:rsid w:val="00FA074C"/>
    <w:rsid w:val="00FA1E81"/>
    <w:rsid w:val="00FC58B4"/>
    <w:rsid w:val="00FD2F7F"/>
    <w:rsid w:val="00FE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B"/>
  </w:style>
  <w:style w:type="paragraph" w:styleId="1">
    <w:name w:val="heading 1"/>
    <w:basedOn w:val="a"/>
    <w:next w:val="a"/>
    <w:link w:val="1Char"/>
    <w:qFormat/>
    <w:rsid w:val="005630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A117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30DD"/>
    <w:rPr>
      <w:rFonts w:ascii="Times New Roman" w:eastAsia="Times New Roman" w:hAnsi="Times New Roman" w:cs="Times New Roman"/>
      <w:b/>
      <w:sz w:val="28"/>
      <w:szCs w:val="20"/>
    </w:rPr>
  </w:style>
  <w:style w:type="paragraph" w:styleId="Web">
    <w:name w:val="Normal (Web)"/>
    <w:basedOn w:val="a"/>
    <w:unhideWhenUsed/>
    <w:rsid w:val="00563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Char"/>
    <w:unhideWhenUsed/>
    <w:rsid w:val="005630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Σώμα κειμένου Char"/>
    <w:basedOn w:val="a0"/>
    <w:link w:val="a3"/>
    <w:semiHidden/>
    <w:rsid w:val="005630D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Char0"/>
    <w:unhideWhenUsed/>
    <w:rsid w:val="005630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4"/>
    <w:rsid w:val="005630D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Char"/>
    <w:unhideWhenUsed/>
    <w:rsid w:val="005630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rsid w:val="005630DD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rsid w:val="0056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5630DD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5630DD"/>
    <w:pPr>
      <w:spacing w:after="0" w:line="240" w:lineRule="auto"/>
    </w:pPr>
  </w:style>
  <w:style w:type="paragraph" w:customStyle="1" w:styleId="10">
    <w:name w:val="Παράγραφος λίστας1"/>
    <w:basedOn w:val="a"/>
    <w:uiPriority w:val="34"/>
    <w:qFormat/>
    <w:rsid w:val="00A458B6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a7">
    <w:name w:val="Strong"/>
    <w:basedOn w:val="a0"/>
    <w:uiPriority w:val="22"/>
    <w:qFormat/>
    <w:rsid w:val="00254700"/>
    <w:rPr>
      <w:rFonts w:cs="Times New Roman"/>
      <w:b/>
      <w:bCs/>
    </w:rPr>
  </w:style>
  <w:style w:type="paragraph" w:customStyle="1" w:styleId="Default">
    <w:name w:val="Default"/>
    <w:rsid w:val="002547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440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A117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-HTML1">
    <w:name w:val="Προ-διαμορφωμένο HTML1"/>
    <w:basedOn w:val="a"/>
    <w:rsid w:val="00A1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character" w:customStyle="1" w:styleId="20">
    <w:name w:val="Σώμα κειμένου (2)_"/>
    <w:basedOn w:val="a0"/>
    <w:link w:val="21"/>
    <w:locked/>
    <w:rsid w:val="00A117C8"/>
    <w:rPr>
      <w:rFonts w:ascii="Tahoma" w:hAnsi="Tahoma" w:cs="Tahoma"/>
      <w:shd w:val="clear" w:color="auto" w:fill="FFFFFF"/>
    </w:rPr>
  </w:style>
  <w:style w:type="paragraph" w:customStyle="1" w:styleId="21">
    <w:name w:val="Σώμα κειμένου (2)"/>
    <w:basedOn w:val="a"/>
    <w:link w:val="20"/>
    <w:rsid w:val="00A117C8"/>
    <w:pPr>
      <w:widowControl w:val="0"/>
      <w:shd w:val="clear" w:color="auto" w:fill="FFFFFF"/>
      <w:spacing w:after="0" w:line="288" w:lineRule="exact"/>
      <w:ind w:hanging="280"/>
      <w:jc w:val="both"/>
    </w:pPr>
    <w:rPr>
      <w:rFonts w:ascii="Tahoma" w:hAnsi="Tahoma" w:cs="Tahoma"/>
      <w:shd w:val="clear" w:color="auto" w:fill="FFFFFF"/>
    </w:rPr>
  </w:style>
  <w:style w:type="paragraph" w:styleId="a9">
    <w:name w:val="header"/>
    <w:basedOn w:val="a"/>
    <w:link w:val="Char2"/>
    <w:rsid w:val="00A117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φαλίδα Char"/>
    <w:basedOn w:val="a0"/>
    <w:link w:val="a9"/>
    <w:rsid w:val="00A117C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Char3"/>
    <w:uiPriority w:val="99"/>
    <w:rsid w:val="00A117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Υποσέλιδο Char"/>
    <w:basedOn w:val="a0"/>
    <w:link w:val="aa"/>
    <w:uiPriority w:val="99"/>
    <w:rsid w:val="00A117C8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A11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B3E2-6248-48E1-A27F-F2A8ACE2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DSUSER</dc:creator>
  <cp:keywords/>
  <dc:description/>
  <cp:lastModifiedBy>gkaidatzis</cp:lastModifiedBy>
  <cp:revision>97</cp:revision>
  <cp:lastPrinted>2021-10-29T07:15:00Z</cp:lastPrinted>
  <dcterms:created xsi:type="dcterms:W3CDTF">2021-01-25T09:11:00Z</dcterms:created>
  <dcterms:modified xsi:type="dcterms:W3CDTF">2021-12-20T11:48:00Z</dcterms:modified>
</cp:coreProperties>
</file>